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4F86" w14:textId="0F1B811B" w:rsidR="004B68EF" w:rsidRPr="006C3E61" w:rsidRDefault="00294642" w:rsidP="0046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ПУБЛИЧНА </w:t>
      </w:r>
      <w:r w:rsidR="00AB5189" w:rsidRPr="006C3E61">
        <w:rPr>
          <w:rFonts w:ascii="Times New Roman" w:hAnsi="Times New Roman" w:cs="Times New Roman"/>
          <w:b/>
          <w:sz w:val="24"/>
          <w:szCs w:val="24"/>
          <w:lang w:val="bg-BG"/>
        </w:rPr>
        <w:t>ПОКАНА за участие в</w:t>
      </w:r>
      <w:r w:rsidR="004702D8" w:rsidRPr="006C3E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конкурсна</w:t>
      </w:r>
      <w:r w:rsidR="00AB5189" w:rsidRPr="006C3E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процедура за избор на членове на Управителния съвет на „Електроенергиен системен оператор” ЕАД , ЕИК 175201304</w:t>
      </w:r>
    </w:p>
    <w:p w14:paraId="1E41B051" w14:textId="68AC21E0" w:rsidR="00DE1490" w:rsidRPr="006C3E61" w:rsidRDefault="00DE1490" w:rsidP="00AB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E9C836A" w14:textId="77777777" w:rsidR="004647C3" w:rsidRPr="006C3E61" w:rsidRDefault="004647C3" w:rsidP="00AB5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8B96B9F" w14:textId="462219CA" w:rsidR="00AB5189" w:rsidRPr="006C3E61" w:rsidRDefault="00AB5189" w:rsidP="00AB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21, ал. 1 </w:t>
      </w:r>
      <w:r w:rsidR="004702D8" w:rsidRPr="006C3E61">
        <w:rPr>
          <w:rFonts w:ascii="Times New Roman" w:hAnsi="Times New Roman" w:cs="Times New Roman"/>
          <w:sz w:val="24"/>
          <w:szCs w:val="24"/>
          <w:lang w:val="bg-BG"/>
        </w:rPr>
        <w:t>от Закона з</w:t>
      </w:r>
      <w:r w:rsidR="00832570" w:rsidRPr="006C3E61">
        <w:rPr>
          <w:rFonts w:ascii="Times New Roman" w:hAnsi="Times New Roman" w:cs="Times New Roman"/>
          <w:sz w:val="24"/>
          <w:szCs w:val="24"/>
          <w:lang w:val="bg-BG"/>
        </w:rPr>
        <w:t>а публичните предприятия (ЗПП),</w:t>
      </w:r>
      <w:r w:rsidR="004702D8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чл. 37, ал. 3 от Правилника за прилагане на ЗПП и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§3, ал. 4 от П</w:t>
      </w:r>
      <w:r w:rsidR="004702D8" w:rsidRPr="006C3E61">
        <w:rPr>
          <w:rFonts w:ascii="Times New Roman" w:hAnsi="Times New Roman" w:cs="Times New Roman"/>
          <w:sz w:val="24"/>
          <w:szCs w:val="24"/>
          <w:lang w:val="bg-BG"/>
        </w:rPr>
        <w:t>реходните и заключителните разпоредби на ЗПП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02D8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Надзорният съвет на „Електроенергиен системен оператор” ЕАД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ОБЯВЯВА </w:t>
      </w:r>
      <w:r w:rsidR="004702D8" w:rsidRPr="006C3E61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онкурс за избор на трима членове на </w:t>
      </w:r>
      <w:r w:rsidR="004702D8" w:rsidRPr="006C3E61">
        <w:rPr>
          <w:rFonts w:ascii="Times New Roman" w:hAnsi="Times New Roman" w:cs="Times New Roman"/>
          <w:sz w:val="24"/>
          <w:szCs w:val="24"/>
          <w:lang w:val="bg-BG"/>
        </w:rPr>
        <w:t>Управителния съвет на дружеството.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C625CCC" w14:textId="77777777" w:rsidR="00AB5189" w:rsidRPr="006C3E61" w:rsidRDefault="00AB5189" w:rsidP="00AB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8ED420" w14:textId="77777777" w:rsidR="00AB5189" w:rsidRPr="006C3E61" w:rsidRDefault="00AB5189" w:rsidP="00AB51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I. </w:t>
      </w:r>
      <w:r w:rsidR="00476E9C" w:rsidRPr="006C3E61">
        <w:rPr>
          <w:rFonts w:ascii="Times New Roman" w:hAnsi="Times New Roman" w:cs="Times New Roman"/>
          <w:b/>
          <w:sz w:val="24"/>
          <w:szCs w:val="24"/>
          <w:lang w:val="bg-BG"/>
        </w:rPr>
        <w:t>Изисквания за членовете на Управителния съвет на ЕСО ЕАД</w:t>
      </w: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66CBD8C" w14:textId="77777777" w:rsidR="00AB5189" w:rsidRPr="006C3E61" w:rsidRDefault="00AB5189" w:rsidP="00AB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B06952" w14:textId="77777777" w:rsidR="00AB5189" w:rsidRPr="006C3E61" w:rsidRDefault="00AB5189" w:rsidP="00AB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476E9C" w:rsidRPr="006C3E61">
        <w:rPr>
          <w:rFonts w:ascii="Times New Roman" w:hAnsi="Times New Roman" w:cs="Times New Roman"/>
          <w:sz w:val="24"/>
          <w:szCs w:val="24"/>
          <w:lang w:val="bg-BG"/>
        </w:rPr>
        <w:t>За член на Управителния съвет на ЕСО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ЕАД </w:t>
      </w:r>
      <w:r w:rsidR="00476E9C" w:rsidRPr="006C3E61">
        <w:rPr>
          <w:rFonts w:ascii="Times New Roman" w:hAnsi="Times New Roman" w:cs="Times New Roman"/>
          <w:sz w:val="24"/>
          <w:szCs w:val="24"/>
          <w:lang w:val="bg-BG"/>
        </w:rPr>
        <w:t>може да бъде избран кандидат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, ко</w:t>
      </w:r>
      <w:r w:rsidR="00476E9C" w:rsidRPr="006C3E61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B8134B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на всички изисквания, предвидени в относимите нормативни актове и устава на дружеството, в това число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EC530E0" w14:textId="77777777" w:rsidR="00AB5189" w:rsidRPr="006C3E61" w:rsidRDefault="00AB5189" w:rsidP="00470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1.1. е български гражданин или гражданин на Европейския съюз, на държава - страна по Споразумението за Европейското икономическо пространство, или на Конфедерация Швейцария. </w:t>
      </w:r>
    </w:p>
    <w:p w14:paraId="1DF0E329" w14:textId="77777777" w:rsidR="00F437A3" w:rsidRPr="006C3E61" w:rsidRDefault="00AB5189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1.2. </w:t>
      </w:r>
      <w:r w:rsidR="00F437A3" w:rsidRPr="006C3E61">
        <w:rPr>
          <w:rFonts w:ascii="Times New Roman" w:hAnsi="Times New Roman" w:cs="Times New Roman"/>
          <w:sz w:val="24"/>
          <w:szCs w:val="24"/>
          <w:lang w:val="bg-BG"/>
        </w:rPr>
        <w:t>има завършено висше образование с образователно-квалификационна степен „магистър" по една от следните професионални области: „Социални, стопански и правни науки" или „Технически науки" или „Хуманитарни науки“ или „Сигурност и отбрана“, съгласно Класификатор на областите на висше образование и професионалните направления, с професионално направление - икономика, финанси, счетоводство и контрол, право, енергетика, строителство, инженерство и други;</w:t>
      </w:r>
    </w:p>
    <w:p w14:paraId="3D475105" w14:textId="77777777" w:rsidR="002C67AB" w:rsidRPr="006C3E61" w:rsidRDefault="00AB5189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1.3. има най-ма</w:t>
      </w:r>
      <w:r w:rsidR="002C67AB" w:rsidRPr="006C3E61">
        <w:rPr>
          <w:rFonts w:ascii="Times New Roman" w:hAnsi="Times New Roman" w:cs="Times New Roman"/>
          <w:sz w:val="24"/>
          <w:szCs w:val="24"/>
          <w:lang w:val="bg-BG"/>
        </w:rPr>
        <w:t>лко 5 години професионален опит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67AB" w:rsidRPr="006C3E61">
        <w:rPr>
          <w:rFonts w:ascii="Times New Roman" w:hAnsi="Times New Roman" w:cs="Times New Roman"/>
          <w:sz w:val="24"/>
          <w:szCs w:val="24"/>
          <w:lang w:val="bg-BG"/>
        </w:rPr>
        <w:t>по съответната специалност/специалности от професионално направление по т. 1 или не по-малко от пет години на ръководна позиция или като член на орган за управление или контрол на публично предп</w:t>
      </w:r>
      <w:r w:rsidR="0032303D" w:rsidRPr="006C3E61">
        <w:rPr>
          <w:rFonts w:ascii="Times New Roman" w:hAnsi="Times New Roman" w:cs="Times New Roman"/>
          <w:sz w:val="24"/>
          <w:szCs w:val="24"/>
          <w:lang w:val="bg-BG"/>
        </w:rPr>
        <w:t>риятие или търговско дружество;</w:t>
      </w:r>
    </w:p>
    <w:p w14:paraId="73FBFE56" w14:textId="77777777" w:rsidR="00AB5189" w:rsidRPr="006C3E61" w:rsidRDefault="00AB5189" w:rsidP="00470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1.4. не е поставено под запрещение; </w:t>
      </w:r>
    </w:p>
    <w:p w14:paraId="25591B0F" w14:textId="77777777" w:rsidR="00AB5189" w:rsidRPr="006C3E61" w:rsidRDefault="00AB5189" w:rsidP="00470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1.5. не е осъждано за престъпление от общ характер</w:t>
      </w:r>
      <w:r w:rsidR="005A1049" w:rsidRPr="006C3E61">
        <w:rPr>
          <w:rFonts w:ascii="Times New Roman" w:hAnsi="Times New Roman" w:cs="Times New Roman"/>
          <w:sz w:val="24"/>
          <w:szCs w:val="24"/>
          <w:lang w:val="bg-BG"/>
        </w:rPr>
        <w:t>, включително лишено с присъда или с административно наказание от правото да заема материално-отчетническа длъжност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66FE4FD" w14:textId="77777777" w:rsidR="00AB5189" w:rsidRPr="006C3E61" w:rsidRDefault="00AB5189" w:rsidP="00470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1.6. не е лишено от правото да заема съответната длъжност;</w:t>
      </w:r>
    </w:p>
    <w:p w14:paraId="6DB0B63E" w14:textId="77777777" w:rsidR="00AB5189" w:rsidRPr="006C3E61" w:rsidRDefault="00AB5189" w:rsidP="00AB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02D8" w:rsidRPr="006C3E6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1.7. не е обявен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 </w:t>
      </w:r>
    </w:p>
    <w:p w14:paraId="2F4C5DCA" w14:textId="77777777" w:rsidR="00AB5189" w:rsidRPr="006C3E61" w:rsidRDefault="00AB5189" w:rsidP="00470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1.8. не е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 </w:t>
      </w:r>
    </w:p>
    <w:p w14:paraId="1FB6CC33" w14:textId="77777777" w:rsidR="00AB5189" w:rsidRPr="006C3E61" w:rsidRDefault="00AB5189" w:rsidP="00470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1.9. не е съпруг/съпруга или лице във фактическо съжителство, роднина по права линия, по съребрена линия - до четвърта степен включително, и по сватовство - до </w:t>
      </w:r>
      <w:r w:rsidR="005A1049" w:rsidRPr="006C3E61">
        <w:rPr>
          <w:rFonts w:ascii="Times New Roman" w:hAnsi="Times New Roman" w:cs="Times New Roman"/>
          <w:sz w:val="24"/>
          <w:szCs w:val="24"/>
          <w:lang w:val="bg-BG"/>
        </w:rPr>
        <w:t>трета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степен включително, на управител или член на колективен орган за управление и контрол на същото публично предприятие; </w:t>
      </w:r>
    </w:p>
    <w:p w14:paraId="42C494BF" w14:textId="77777777" w:rsidR="00AB5189" w:rsidRPr="006C3E61" w:rsidRDefault="00AB5189" w:rsidP="00470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1.10. не заема </w:t>
      </w:r>
      <w:r w:rsidR="004702D8" w:rsidRPr="006C3E61">
        <w:rPr>
          <w:rFonts w:ascii="Times New Roman" w:hAnsi="Times New Roman" w:cs="Times New Roman"/>
          <w:sz w:val="24"/>
          <w:szCs w:val="24"/>
          <w:lang w:val="bg-BG"/>
        </w:rPr>
        <w:t>висша публична длъжност по чл. 6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, ал. 1, т. 1 - 38 и 41 - 45 от Закона за противодействие на корупцията и за отнемане на незаконно придобитото имущество, не е член на политически кабинет и секретар на община; </w:t>
      </w:r>
    </w:p>
    <w:p w14:paraId="0A8B4386" w14:textId="77777777" w:rsidR="00AB5189" w:rsidRPr="006C3E61" w:rsidRDefault="00AB5189" w:rsidP="00470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1.11. не извършва търговски сделки от свое или от чуждо име, сходни с дейността на “Електроенергиен системен оператор” ЕАД; </w:t>
      </w:r>
    </w:p>
    <w:p w14:paraId="1BAA20E2" w14:textId="77777777" w:rsidR="00AB5189" w:rsidRPr="006C3E61" w:rsidRDefault="00AB5189" w:rsidP="00AB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="00631B4D" w:rsidRPr="006C3E6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1.12. не е съдружник в събирателни, в командитни дружества и в дружества с ограничена отговорност, сходни с дейността на “Електроенергиен системен оператор” ЕАД; </w:t>
      </w:r>
    </w:p>
    <w:p w14:paraId="68BC303A" w14:textId="77777777" w:rsidR="00AB5189" w:rsidRPr="006C3E61" w:rsidRDefault="00AB5189" w:rsidP="00631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1.13. не е управител или член на изпълнителен или контролен орган на друго публично предприятие; </w:t>
      </w:r>
    </w:p>
    <w:p w14:paraId="16930EC5" w14:textId="77777777" w:rsidR="00AB5189" w:rsidRPr="006C3E61" w:rsidRDefault="00AB5189" w:rsidP="00A85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1.14. </w:t>
      </w:r>
      <w:r w:rsidR="00956788" w:rsidRPr="006C3E61">
        <w:rPr>
          <w:rFonts w:ascii="Times New Roman" w:hAnsi="Times New Roman" w:cs="Times New Roman"/>
          <w:sz w:val="24"/>
          <w:szCs w:val="24"/>
          <w:lang w:val="bg-BG"/>
        </w:rPr>
        <w:t>не е управител или член на изпълнителен или контролен орган на търговско дружество с държавно участие в капитала или свързано лице с управител или член на изпълнителен или контролен орган на търговско дружество с държавно участие в капитала</w:t>
      </w:r>
      <w:r w:rsidR="00A8504C" w:rsidRPr="006C3E61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2AA4C0C" w14:textId="77777777" w:rsidR="00631B4D" w:rsidRPr="006C3E61" w:rsidRDefault="00A8504C" w:rsidP="00631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1.15. не дължи публични вземания на държавата или община;</w:t>
      </w:r>
    </w:p>
    <w:p w14:paraId="7A342FD6" w14:textId="77777777" w:rsidR="00EA2278" w:rsidRPr="006C3E61" w:rsidRDefault="00A8504C" w:rsidP="00631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1.1</w:t>
      </w:r>
      <w:r w:rsidR="00EA2278" w:rsidRPr="006C3E6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A2278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не заемат професионален пост или отговорна длъжност, нямат икономически интереси или делови отношения, пряко или непряко, с която и да е друга част от вертикално интегрираното предприятие или с негови акционери, притежаващи контролен пакет от акции; </w:t>
      </w:r>
    </w:p>
    <w:p w14:paraId="3F1C2FE2" w14:textId="77777777" w:rsidR="00EA2278" w:rsidRPr="006C3E61" w:rsidRDefault="00EA2278" w:rsidP="00C070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1.17. нямат интереси или не получават финансови облаги, пряко или непряко, от която и да е част от верти</w:t>
      </w:r>
      <w:r w:rsidR="00FB07F6" w:rsidRPr="006C3E61">
        <w:rPr>
          <w:rFonts w:ascii="Times New Roman" w:hAnsi="Times New Roman" w:cs="Times New Roman"/>
          <w:sz w:val="24"/>
          <w:szCs w:val="24"/>
          <w:lang w:val="bg-BG"/>
        </w:rPr>
        <w:t>кално интегрираното предприятие.</w:t>
      </w:r>
    </w:p>
    <w:p w14:paraId="3765D6C8" w14:textId="77777777" w:rsidR="00476E9C" w:rsidRPr="006C3E61" w:rsidRDefault="00476E9C" w:rsidP="00476E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2.1. </w:t>
      </w:r>
      <w:r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Двама от избраните кандидати, освен да отговарят на изискванията по т. 1, следва да бъдат и лица, които в срок три години преди назначаването си не са заемали професионален пост или отговорна длъжност, не са имали интереси или делови отношения, пряко или непряко, с вертикално интегрираното предприятие или с която и да е част от него, различна от оператора на преносната мрежа, или с негови акционери, притежаващи контролен пакет от акции.</w:t>
      </w:r>
    </w:p>
    <w:p w14:paraId="6CBC58D0" w14:textId="77777777" w:rsidR="004647C3" w:rsidRPr="006C3E61" w:rsidRDefault="00476E9C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2.2. Един от избраните кандидати, освен да отговаря на изискванията по т. 1, следва да бъде и лице, което за период най-малко 6 месеца преди н</w:t>
      </w:r>
      <w:r w:rsidR="00B63196"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азначаването си не е упражнявало</w:t>
      </w:r>
      <w:r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управленска или</w:t>
      </w:r>
      <w:r w:rsidR="00B63196"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друга подобна дейност</w:t>
      </w:r>
      <w:r w:rsidR="00C8278F"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във вертикално интегрираното предприятие.</w:t>
      </w:r>
    </w:p>
    <w:p w14:paraId="7E48AEA5" w14:textId="7B43A275" w:rsidR="005E4B8D" w:rsidRPr="006C3E61" w:rsidRDefault="005E4B8D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Доколкото изискванията на т. 2.1. са по-</w:t>
      </w:r>
      <w:r w:rsidR="003152E0"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рестриктивни</w:t>
      </w:r>
      <w:r w:rsidRPr="006C3E6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, ако кандидат отговаря на същите, се приема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, че покрива и изискванията на т.2.2.</w:t>
      </w:r>
    </w:p>
    <w:p w14:paraId="3BAB422F" w14:textId="1DA76B25" w:rsidR="002C67AB" w:rsidRPr="006C3E61" w:rsidRDefault="002C67AB" w:rsidP="00AB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16EC07" w14:textId="3D7C3A92" w:rsidR="002C67AB" w:rsidRPr="006C3E61" w:rsidRDefault="002C67AB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II. Необходими документи за участие в конкурса: </w:t>
      </w:r>
    </w:p>
    <w:p w14:paraId="6E69920C" w14:textId="77777777" w:rsidR="002C67AB" w:rsidRPr="006C3E61" w:rsidRDefault="002C67AB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14B777" w14:textId="77777777" w:rsidR="002C67AB" w:rsidRPr="006C3E61" w:rsidRDefault="002C67AB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1. Заявление за участие по образец - Приложение № 1; </w:t>
      </w:r>
    </w:p>
    <w:p w14:paraId="2CCF39A8" w14:textId="5E34BB40" w:rsidR="002C67AB" w:rsidRPr="006C3E61" w:rsidRDefault="002C67AB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2. Декларация по образец за удостоверяване липсата/наличието на обстоятелствата по т. 1.1-1.9</w:t>
      </w:r>
      <w:r w:rsidR="001932C2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– Приложение № 2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80081E2" w14:textId="5F0E9A3A" w:rsidR="00034065" w:rsidRPr="006C3E61" w:rsidRDefault="00034065" w:rsidP="00034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3. Декларация за обстоятелствата по т. 1.10-1.17, 2.1 и 2.2. – Приложение № </w:t>
      </w:r>
      <w:r w:rsidR="00750309" w:rsidRPr="006C3E6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4E3AB50" w14:textId="255CFE81" w:rsidR="002C67AB" w:rsidRPr="006C3E61" w:rsidRDefault="00034065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C67AB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Автобиография; </w:t>
      </w:r>
    </w:p>
    <w:p w14:paraId="4D2FE844" w14:textId="339D22ED" w:rsidR="002C67AB" w:rsidRPr="006C3E61" w:rsidRDefault="00034065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C67AB" w:rsidRPr="006C3E61">
        <w:rPr>
          <w:rFonts w:ascii="Times New Roman" w:hAnsi="Times New Roman" w:cs="Times New Roman"/>
          <w:sz w:val="24"/>
          <w:szCs w:val="24"/>
          <w:lang w:val="bg-BG"/>
        </w:rPr>
        <w:t>. Копия от документи за завършено висше образование, придобитата образователноквалификационна степен, допълнителна квалификация и правоспособност;</w:t>
      </w:r>
    </w:p>
    <w:p w14:paraId="41EE4821" w14:textId="077AAB6C" w:rsidR="002C67AB" w:rsidRPr="006C3E61" w:rsidRDefault="00034065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C67AB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Копия от документите,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опит); </w:t>
      </w:r>
    </w:p>
    <w:p w14:paraId="6D51E224" w14:textId="423399C0" w:rsidR="002C67AB" w:rsidRPr="006C3E61" w:rsidRDefault="00034065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C67AB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Копия от свидетелства, сертификати, удостоверения, референции и от други документи, с които кандидатът би могъл </w:t>
      </w:r>
      <w:r w:rsidR="00503BD6" w:rsidRPr="006C3E61">
        <w:rPr>
          <w:rFonts w:ascii="Times New Roman" w:hAnsi="Times New Roman" w:cs="Times New Roman"/>
          <w:sz w:val="24"/>
          <w:szCs w:val="24"/>
          <w:lang w:val="bg-BG"/>
        </w:rPr>
        <w:t>да докаже, че притежава умения и компетенции</w:t>
      </w:r>
      <w:r w:rsidR="002C67AB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3BD6" w:rsidRPr="006C3E61">
        <w:rPr>
          <w:rFonts w:ascii="Times New Roman" w:hAnsi="Times New Roman" w:cs="Times New Roman"/>
          <w:sz w:val="24"/>
          <w:szCs w:val="24"/>
          <w:lang w:val="bg-BG"/>
        </w:rPr>
        <w:t>в областта на стратегическото планиране или в областта на оперативното управление, както и по отношение на други дейности, свързани с ефективното управление на предприятия.</w:t>
      </w:r>
    </w:p>
    <w:p w14:paraId="1272E449" w14:textId="758D9649" w:rsidR="002C67AB" w:rsidRPr="006C3E61" w:rsidRDefault="00034065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8. Концепция за развитие на дружеството и приноса на кандидата към неговото управление. Концепцията следва да бъде разработена с точно и ясно формулирани приоритети за управлението на дружеството, посочване на управленските цели, свързани с 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предлаганите приоритети, както и конкретните мерки и действия, с реализацията на които ще бъдат постигнати заложените цели. Концепцията следва да бъде разработена с дългосрочна визия за развитие на публичното предприятие и с 5 (пет) годишен хоризонт на управление (в обем до 10 страници), като следва да покаже умението на кандидата точно и ясно да анализира пазарното позициониране на публичното предприятие, да дефинира силните и слабите страни, възможностите и заплахите пред публичното предприятие, да предлага стратегия за бъдещо развитие на публичното предприятие, да структурира средносрочните финансови и нефинансови цели пред публичното предприятие, както и да прогнозира очакваните резултати от дейността на дружеството.</w:t>
      </w:r>
    </w:p>
    <w:p w14:paraId="5CAC6EB4" w14:textId="7E989362" w:rsidR="002C67AB" w:rsidRPr="006C3E61" w:rsidRDefault="002C67AB" w:rsidP="002C6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за кандидатстване се подават в запечатан непрозрачен плик с ненарушена цялост и с надпис „За участие в конкурс за избор на членове на </w:t>
      </w:r>
      <w:r w:rsidR="001932C2" w:rsidRPr="006C3E61">
        <w:rPr>
          <w:rFonts w:ascii="Times New Roman" w:hAnsi="Times New Roman" w:cs="Times New Roman"/>
          <w:sz w:val="24"/>
          <w:szCs w:val="24"/>
          <w:lang w:val="bg-BG"/>
        </w:rPr>
        <w:t>Управителния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съвет на </w:t>
      </w:r>
      <w:r w:rsidR="00611E84" w:rsidRPr="006C3E61">
        <w:rPr>
          <w:rFonts w:ascii="Times New Roman" w:hAnsi="Times New Roman" w:cs="Times New Roman"/>
          <w:sz w:val="24"/>
          <w:szCs w:val="24"/>
          <w:lang w:val="bg-BG"/>
        </w:rPr>
        <w:t>ЕСО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ЕАД</w:t>
      </w:r>
      <w:r w:rsidR="00611E84" w:rsidRPr="006C3E61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На плика се отбелязват името на кандидата, адрес за кореспонденция, телефон и/или имейл адрес за връзка. </w:t>
      </w:r>
    </w:p>
    <w:p w14:paraId="57862922" w14:textId="1DE02763" w:rsidR="00ED5CE1" w:rsidRPr="006C3E61" w:rsidRDefault="002C67AB" w:rsidP="00034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Срокът за подаване на документите </w:t>
      </w:r>
      <w:r w:rsidR="007632E1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276EA2" w:rsidRPr="006C3E6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276EA2" w:rsidRPr="006C3E61">
        <w:rPr>
          <w:rFonts w:ascii="Times New Roman" w:hAnsi="Times New Roman" w:cs="Times New Roman"/>
          <w:sz w:val="24"/>
          <w:szCs w:val="24"/>
          <w:lang w:val="bg-BG"/>
        </w:rPr>
        <w:t>десет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) календарни дни от деня</w:t>
      </w:r>
      <w:r w:rsidR="00611E84" w:rsidRPr="006C3E6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следващ датата на публикуване на публичната покана за конкурса на електронната страница на </w:t>
      </w:r>
      <w:r w:rsidR="00611E84" w:rsidRPr="006C3E61">
        <w:rPr>
          <w:rFonts w:ascii="Times New Roman" w:hAnsi="Times New Roman" w:cs="Times New Roman"/>
          <w:sz w:val="24"/>
          <w:szCs w:val="24"/>
          <w:lang w:val="bg-BG"/>
        </w:rPr>
        <w:t>ЕСО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ЕАД</w:t>
      </w:r>
      <w:r w:rsidR="00227679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34065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Документите се подават лично от всеки кандидат или чрез упълномощено от кандидата </w:t>
      </w:r>
      <w:r w:rsidR="00CE5A12" w:rsidRPr="006C3E61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CE5A12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6C3E61" w:rsidRPr="006C3E61">
        <w:rPr>
          <w:rFonts w:ascii="Times New Roman" w:hAnsi="Times New Roman" w:cs="Times New Roman"/>
          <w:sz w:val="24"/>
          <w:szCs w:val="24"/>
          <w:lang w:val="bg-BG"/>
        </w:rPr>
        <w:t>с пълномощно с нотариална заверка на подписа,</w:t>
      </w:r>
      <w:r w:rsidR="00034065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всеки работен ден от 8:00 ч. до 17:00 ч., в деловодството на Централно управление на ЕСО ЕАД с адрес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: гр. София, ул. „</w:t>
      </w:r>
      <w:r w:rsidR="00611E84" w:rsidRPr="006C3E61">
        <w:rPr>
          <w:rFonts w:ascii="Times New Roman" w:hAnsi="Times New Roman" w:cs="Times New Roman"/>
          <w:sz w:val="24"/>
          <w:szCs w:val="24"/>
          <w:lang w:val="bg-BG"/>
        </w:rPr>
        <w:t>Цар Борис III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" № </w:t>
      </w:r>
      <w:r w:rsidR="00611E84" w:rsidRPr="006C3E61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2580F271" w14:textId="77777777" w:rsidR="002C67AB" w:rsidRPr="006C3E61" w:rsidRDefault="002C67AB" w:rsidP="00AB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E18D20" w14:textId="094EC155" w:rsidR="00F7515A" w:rsidRPr="006C3E61" w:rsidRDefault="00F7515A" w:rsidP="00F751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>I</w:t>
      </w:r>
      <w:r w:rsidR="00DE1490" w:rsidRPr="006C3E61">
        <w:rPr>
          <w:rFonts w:ascii="Times New Roman" w:hAnsi="Times New Roman" w:cs="Times New Roman"/>
          <w:b/>
          <w:sz w:val="24"/>
          <w:szCs w:val="24"/>
        </w:rPr>
        <w:t>II</w:t>
      </w: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>. Начин на провеждане на конкурса:</w:t>
      </w:r>
    </w:p>
    <w:p w14:paraId="0DEFE7AF" w14:textId="77777777" w:rsidR="00F7515A" w:rsidRPr="006C3E61" w:rsidRDefault="00F7515A" w:rsidP="00F7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4797DCFF" w14:textId="77777777" w:rsidR="00F7515A" w:rsidRPr="006C3E61" w:rsidRDefault="00F7515A" w:rsidP="00F7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Конкурсът ще се проведе на три етапа:</w:t>
      </w:r>
    </w:p>
    <w:p w14:paraId="14E9DB1C" w14:textId="5EE4B45F" w:rsidR="00DE1490" w:rsidRPr="006C3E61" w:rsidRDefault="00F7515A" w:rsidP="009D3A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>Първи етап: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>Преценка за допустимост.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Същата ще се извърши въз основа на представените от кандидатите </w:t>
      </w:r>
      <w:r w:rsidR="00E45E79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документи и </w:t>
      </w:r>
      <w:r w:rsidR="00ED5CE1" w:rsidRPr="006C3E61">
        <w:rPr>
          <w:rFonts w:ascii="Times New Roman" w:hAnsi="Times New Roman" w:cs="Times New Roman"/>
          <w:sz w:val="24"/>
          <w:szCs w:val="24"/>
          <w:lang w:val="bg-BG"/>
        </w:rPr>
        <w:t>публично достъпната информация за тях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5E79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3A28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До участие в конкурса се допускат кандидати, които отговарят на изискванията по т. 1.1 – 1.9. </w:t>
      </w:r>
    </w:p>
    <w:p w14:paraId="296A5522" w14:textId="77777777" w:rsidR="00DE1490" w:rsidRPr="006C3E61" w:rsidRDefault="00DE1490" w:rsidP="00F7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B10E69A" w14:textId="37DCA75D" w:rsidR="00D66ABC" w:rsidRPr="006C3E61" w:rsidRDefault="00F7515A" w:rsidP="00AE3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>Втори етап: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5E79" w:rsidRPr="006C3E61">
        <w:rPr>
          <w:rFonts w:ascii="Times New Roman" w:hAnsi="Times New Roman" w:cs="Times New Roman"/>
          <w:b/>
          <w:sz w:val="24"/>
          <w:szCs w:val="24"/>
          <w:lang w:val="bg-BG"/>
        </w:rPr>
        <w:t>Оценяване на концепциите на допуснатите кандидати</w:t>
      </w:r>
      <w:r w:rsidR="00AE37FB" w:rsidRPr="006C3E6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AE37FB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BF9D13B" w14:textId="5E0010CA" w:rsidR="00D66ABC" w:rsidRPr="006C3E61" w:rsidRDefault="009D3A28" w:rsidP="00DB6D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На оценяване ще бъдат подложени единствено </w:t>
      </w:r>
      <w:r w:rsidR="00DB6D20" w:rsidRPr="006C3E61">
        <w:rPr>
          <w:rFonts w:ascii="Times New Roman" w:hAnsi="Times New Roman" w:cs="Times New Roman"/>
          <w:sz w:val="24"/>
          <w:szCs w:val="24"/>
          <w:lang w:val="bg-BG"/>
        </w:rPr>
        <w:t>концепциите на кандидатите, които въз основа на първия етап на процедурата са допуснати до участие в конкурса.</w:t>
      </w:r>
    </w:p>
    <w:p w14:paraId="00A9417A" w14:textId="56B132CE" w:rsidR="00DB6D20" w:rsidRPr="006C3E61" w:rsidRDefault="00F7515A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Оценяването на </w:t>
      </w:r>
      <w:r w:rsidR="00DB6D20" w:rsidRPr="006C3E61">
        <w:rPr>
          <w:rFonts w:ascii="Times New Roman" w:hAnsi="Times New Roman" w:cs="Times New Roman"/>
          <w:sz w:val="24"/>
          <w:szCs w:val="24"/>
          <w:lang w:val="bg-BG"/>
        </w:rPr>
        <w:t>концепциите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32C2" w:rsidRPr="006C3E61">
        <w:rPr>
          <w:rFonts w:ascii="Times New Roman" w:hAnsi="Times New Roman" w:cs="Times New Roman"/>
          <w:sz w:val="24"/>
          <w:szCs w:val="24"/>
          <w:lang w:val="bg-BG"/>
        </w:rPr>
        <w:t>се извършва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Методика, одобрена от </w:t>
      </w:r>
      <w:r w:rsidR="00AE37FB" w:rsidRPr="006C3E61">
        <w:rPr>
          <w:rFonts w:ascii="Times New Roman" w:hAnsi="Times New Roman" w:cs="Times New Roman"/>
          <w:sz w:val="24"/>
          <w:szCs w:val="24"/>
          <w:lang w:val="bg-BG"/>
        </w:rPr>
        <w:t>Надзорния съвет на ЕСО ЕАД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представляваща </w:t>
      </w:r>
      <w:r w:rsidR="006B28DA" w:rsidRPr="006C3E6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риложение № </w:t>
      </w:r>
      <w:r w:rsidR="004A4D3A" w:rsidRPr="006C3E6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към настоящата публична покана (Методика/та).</w:t>
      </w:r>
    </w:p>
    <w:p w14:paraId="20D072AB" w14:textId="3A25E51C" w:rsidR="00AE37FB" w:rsidRPr="006C3E61" w:rsidRDefault="00DB6D20" w:rsidP="00AE3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Списък на допуснатите и недопуснатите кандидати </w:t>
      </w:r>
      <w:r w:rsidR="00CB0270" w:rsidRPr="006C3E61">
        <w:rPr>
          <w:rFonts w:ascii="Times New Roman" w:hAnsi="Times New Roman" w:cs="Times New Roman"/>
          <w:sz w:val="24"/>
          <w:szCs w:val="24"/>
          <w:lang w:val="bg-BG"/>
        </w:rPr>
        <w:t>и о</w:t>
      </w:r>
      <w:r w:rsidR="00AE37FB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ценките </w:t>
      </w:r>
      <w:r w:rsidR="001932C2" w:rsidRPr="006C3E61">
        <w:rPr>
          <w:rFonts w:ascii="Times New Roman" w:hAnsi="Times New Roman" w:cs="Times New Roman"/>
          <w:sz w:val="24"/>
          <w:szCs w:val="24"/>
          <w:lang w:val="bg-BG"/>
        </w:rPr>
        <w:t>на конце</w:t>
      </w:r>
      <w:r w:rsidR="00CB0270" w:rsidRPr="006C3E61">
        <w:rPr>
          <w:rFonts w:ascii="Times New Roman" w:hAnsi="Times New Roman" w:cs="Times New Roman"/>
          <w:sz w:val="24"/>
          <w:szCs w:val="24"/>
          <w:lang w:val="bg-BG"/>
        </w:rPr>
        <w:t>пциите на допуснатите кандидати</w:t>
      </w:r>
      <w:r w:rsidR="001932C2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37FB" w:rsidRPr="006C3E61">
        <w:rPr>
          <w:rFonts w:ascii="Times New Roman" w:hAnsi="Times New Roman" w:cs="Times New Roman"/>
          <w:sz w:val="24"/>
          <w:szCs w:val="24"/>
          <w:lang w:val="bg-BG"/>
        </w:rPr>
        <w:t>се публикуват на</w:t>
      </w:r>
      <w:r w:rsidR="00CB0270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интернет страницата на ЕСО ЕАД в срок до 7 (седем) дни от изтичане на срока за подаване на документи за участие в конкурса. </w:t>
      </w:r>
    </w:p>
    <w:p w14:paraId="05E5BF28" w14:textId="77777777" w:rsidR="00C41102" w:rsidRPr="006C3E61" w:rsidRDefault="00C41102" w:rsidP="00AE37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E8CFBEA" w14:textId="77777777" w:rsidR="000310A1" w:rsidRPr="006C3E61" w:rsidRDefault="00AE37FB" w:rsidP="00AE3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>Трети етап: Интервю.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515A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Кандидатите, получили оценка </w:t>
      </w:r>
      <w:r w:rsidR="005C5DBB" w:rsidRPr="006C3E61">
        <w:rPr>
          <w:rFonts w:ascii="Times New Roman" w:hAnsi="Times New Roman" w:cs="Times New Roman"/>
          <w:sz w:val="24"/>
          <w:szCs w:val="24"/>
          <w:lang w:val="bg-BG"/>
        </w:rPr>
        <w:t>от втория етап на конкурсната процедура не по-ниска от добър</w:t>
      </w:r>
      <w:r w:rsidR="00F7515A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5DBB" w:rsidRPr="006C3E6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7515A" w:rsidRPr="006C3E61">
        <w:rPr>
          <w:rFonts w:ascii="Times New Roman" w:hAnsi="Times New Roman" w:cs="Times New Roman"/>
          <w:sz w:val="24"/>
          <w:szCs w:val="24"/>
          <w:lang w:val="bg-BG"/>
        </w:rPr>
        <w:t>4.00</w:t>
      </w:r>
      <w:r w:rsidR="005C5DBB" w:rsidRPr="006C3E6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F7515A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се допускат до интервю.</w:t>
      </w:r>
      <w:r w:rsidR="005C5DBB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Интервюто </w:t>
      </w:r>
      <w:r w:rsidR="001932C2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се провежда </w:t>
      </w:r>
      <w:r w:rsidR="005C5DBB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в дата и час, посочени с съобщението за оценките </w:t>
      </w:r>
      <w:r w:rsidR="000310A1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на концепциите на допуснатите кандидати. </w:t>
      </w:r>
    </w:p>
    <w:p w14:paraId="017E6AF4" w14:textId="77777777" w:rsidR="000310A1" w:rsidRPr="006C3E61" w:rsidRDefault="000310A1" w:rsidP="00AE3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Интервюто се провежда</w:t>
      </w:r>
      <w:r w:rsidR="00F7515A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32C2" w:rsidRPr="006C3E61">
        <w:rPr>
          <w:rFonts w:ascii="Times New Roman" w:hAnsi="Times New Roman" w:cs="Times New Roman"/>
          <w:sz w:val="24"/>
          <w:szCs w:val="24"/>
          <w:lang w:val="bg-BG"/>
        </w:rPr>
        <w:t>в сградата на ЕСО ЕАД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с адрес:</w:t>
      </w:r>
      <w:r w:rsidR="001932C2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гр. София, ул. „Цар Борис III" № 201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77CBC4DD" w14:textId="46953ACD" w:rsidR="00F7515A" w:rsidRPr="006C3E61" w:rsidRDefault="000310A1" w:rsidP="00AE3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При удостоверена с писмени доказателства обективна невъзможност на кандидата да присъства лично в посочения ден и час, интервюто може да бъде проведено от разстояние, </w:t>
      </w:r>
      <w:r w:rsidR="004E254B">
        <w:rPr>
          <w:rFonts w:ascii="Times New Roman" w:hAnsi="Times New Roman" w:cs="Times New Roman"/>
          <w:sz w:val="24"/>
          <w:szCs w:val="24"/>
          <w:lang w:val="bg-BG"/>
        </w:rPr>
        <w:t>чрез видеоконферентна връзка</w:t>
      </w:r>
      <w:r w:rsidR="004647C3" w:rsidRPr="006C3E61">
        <w:rPr>
          <w:rFonts w:ascii="Times New Roman" w:hAnsi="Times New Roman" w:cs="Times New Roman"/>
          <w:sz w:val="24"/>
          <w:szCs w:val="24"/>
          <w:lang w:val="bg-BG"/>
        </w:rPr>
        <w:t>, за което кандидатът се уведомява посредством съобщение на интернет страницата на ЕСО ЕАД.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6EA2" w:rsidRPr="006C3E61">
        <w:rPr>
          <w:rFonts w:ascii="Times New Roman" w:hAnsi="Times New Roman" w:cs="Times New Roman"/>
          <w:sz w:val="24"/>
          <w:szCs w:val="24"/>
          <w:lang w:val="bg-BG"/>
        </w:rPr>
        <w:t>Интервюто посредством технически средства се прове</w:t>
      </w:r>
      <w:r w:rsidR="004E254B">
        <w:rPr>
          <w:rFonts w:ascii="Times New Roman" w:hAnsi="Times New Roman" w:cs="Times New Roman"/>
          <w:sz w:val="24"/>
          <w:szCs w:val="24"/>
          <w:lang w:val="bg-BG"/>
        </w:rPr>
        <w:t>жда</w:t>
      </w:r>
      <w:r w:rsidR="00276EA2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в същия ден, в който ще бъдат проведени присъствените интервюта. 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Отказът на кандидата за провеждане на интервю посредством технически средства ще се счита за отказ от по-нататъшното участие в конкурсната процедура. </w:t>
      </w:r>
      <w:r w:rsidR="00CB7CF9" w:rsidRPr="006C3E61">
        <w:rPr>
          <w:rFonts w:ascii="Times New Roman" w:hAnsi="Times New Roman" w:cs="Times New Roman"/>
          <w:sz w:val="24"/>
          <w:szCs w:val="24"/>
          <w:lang w:val="bg-BG"/>
        </w:rPr>
        <w:t>Задължение на кандидата е да осигури технически средства за провеждане на интервюто.</w:t>
      </w:r>
    </w:p>
    <w:p w14:paraId="5F4C3BB5" w14:textId="77777777" w:rsidR="005C5DBB" w:rsidRPr="006C3E61" w:rsidRDefault="005C5DBB" w:rsidP="005C5D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7515A" w:rsidRPr="006C3E61">
        <w:rPr>
          <w:rFonts w:ascii="Times New Roman" w:hAnsi="Times New Roman" w:cs="Times New Roman"/>
          <w:sz w:val="24"/>
          <w:szCs w:val="24"/>
          <w:lang w:val="bg-BG"/>
        </w:rPr>
        <w:t>нтервю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то включва:</w:t>
      </w:r>
    </w:p>
    <w:p w14:paraId="0A9B7E7A" w14:textId="77777777" w:rsidR="005C5DBB" w:rsidRPr="006C3E61" w:rsidRDefault="00F7515A" w:rsidP="005C5D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въп</w:t>
      </w:r>
      <w:r w:rsidR="005C5DBB" w:rsidRPr="006C3E61">
        <w:rPr>
          <w:rFonts w:ascii="Times New Roman" w:hAnsi="Times New Roman" w:cs="Times New Roman"/>
          <w:sz w:val="24"/>
          <w:szCs w:val="24"/>
          <w:lang w:val="bg-BG"/>
        </w:rPr>
        <w:t>роси по представената концепция;</w:t>
      </w:r>
    </w:p>
    <w:p w14:paraId="0A4FBB22" w14:textId="77777777" w:rsidR="005C5DBB" w:rsidRPr="006C3E61" w:rsidRDefault="005C5DBB" w:rsidP="005C5D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въпроси, свързани със</w:t>
      </w:r>
      <w:r w:rsidR="00F7515A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спецификата и основните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515A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характеристики на отрасъла и в частност на 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ЕСО ЕАД</w:t>
      </w:r>
      <w:r w:rsidR="00F7515A" w:rsidRPr="006C3E6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FCAAC4B" w14:textId="77777777" w:rsidR="005C5DBB" w:rsidRPr="006C3E61" w:rsidRDefault="00F7515A" w:rsidP="005C5D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="005C5DBB" w:rsidRPr="006C3E61">
        <w:rPr>
          <w:rFonts w:ascii="Times New Roman" w:hAnsi="Times New Roman" w:cs="Times New Roman"/>
          <w:sz w:val="24"/>
          <w:szCs w:val="24"/>
          <w:lang w:val="bg-BG"/>
        </w:rPr>
        <w:t>, свързани с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а правомощията, отговорностите и компетенциите на органите на управление на дружеството, както и на нормативната уредба, касаеща дейността на търговското дружество;  </w:t>
      </w:r>
    </w:p>
    <w:p w14:paraId="0D4081C8" w14:textId="77777777" w:rsidR="005C5DBB" w:rsidRPr="006C3E61" w:rsidRDefault="00F7515A" w:rsidP="005C5D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представяне на способността на кандидата да дефинира проблеми, да ги анализира и да предлага алтернативни подходи за тяхното разрешаване; </w:t>
      </w:r>
    </w:p>
    <w:p w14:paraId="7EBF8289" w14:textId="77777777" w:rsidR="005C5DBB" w:rsidRPr="006C3E61" w:rsidRDefault="00F7515A" w:rsidP="005C5D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представяне на способността на кандидата да планира, анализира и взима управленски решения, насочени към постигане на стратегическите цели, заложени в представената концепция за развитие на публичното предприятие;  </w:t>
      </w:r>
    </w:p>
    <w:p w14:paraId="719C8CA3" w14:textId="077A31EC" w:rsidR="00294642" w:rsidRPr="006C3E61" w:rsidRDefault="00F7515A" w:rsidP="004647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представяне на личните управленски качества на кандидата, свързани с наличие на административни, професионални и делови качества и др.</w:t>
      </w:r>
    </w:p>
    <w:p w14:paraId="549EEC57" w14:textId="18C853FA" w:rsidR="004E036A" w:rsidRPr="006C3E61" w:rsidRDefault="00294642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Оценяването на представянето на участниците на проведеното интервю се извършва съгласно Методиката, одобрена от Надзорния съвет на ЕСО ЕАД.</w:t>
      </w:r>
    </w:p>
    <w:p w14:paraId="0D03F9CA" w14:textId="45608840" w:rsidR="005606A9" w:rsidRPr="006C3E61" w:rsidRDefault="008E3521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За допуснати до участие в крайното класиране ще се считат кандидатите, получили оценка от устната част на конкурсната процедура (третия етап) не по-ниска от добър (4.00). </w:t>
      </w:r>
    </w:p>
    <w:p w14:paraId="4131A482" w14:textId="57ECC8BE" w:rsidR="008E3521" w:rsidRPr="006C3E61" w:rsidRDefault="008E3521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Оценките на кандидатите от устната част на конкурсната процедура и списък на допуснатите до крайно класиране кандидати се публикуват на интернет страницата на ЕСО ЕАД.</w:t>
      </w:r>
      <w:r w:rsidR="007632E1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C4839FE" w14:textId="770E8887" w:rsidR="004647C3" w:rsidRPr="006C3E61" w:rsidRDefault="004647C3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D766EF" w14:textId="34F196BC" w:rsidR="004647C3" w:rsidRPr="006C3E61" w:rsidRDefault="004647C3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>I</w:t>
      </w:r>
      <w:r w:rsidRPr="006C3E61">
        <w:rPr>
          <w:rFonts w:ascii="Times New Roman" w:hAnsi="Times New Roman" w:cs="Times New Roman"/>
          <w:b/>
          <w:sz w:val="24"/>
          <w:szCs w:val="24"/>
        </w:rPr>
        <w:t>V</w:t>
      </w:r>
      <w:r w:rsidRPr="006C3E61">
        <w:rPr>
          <w:rFonts w:ascii="Times New Roman" w:hAnsi="Times New Roman" w:cs="Times New Roman"/>
          <w:b/>
          <w:sz w:val="24"/>
          <w:szCs w:val="24"/>
          <w:lang w:val="bg-BG"/>
        </w:rPr>
        <w:t>. Крайно класиране и гласуване:</w:t>
      </w:r>
    </w:p>
    <w:p w14:paraId="3381B786" w14:textId="2431A93C" w:rsidR="004647C3" w:rsidRPr="006C3E61" w:rsidRDefault="004647C3" w:rsidP="0046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1E99BA" w14:textId="7C188CE5" w:rsidR="004647C3" w:rsidRPr="006C3E61" w:rsidRDefault="005606A9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Крайното класиране се извършва въз основа на оценките</w:t>
      </w:r>
      <w:r w:rsidR="00A978A7" w:rsidRPr="006C3E61">
        <w:rPr>
          <w:rFonts w:ascii="Times New Roman" w:hAnsi="Times New Roman" w:cs="Times New Roman"/>
          <w:sz w:val="24"/>
          <w:szCs w:val="24"/>
          <w:lang w:val="bg-BG"/>
        </w:rPr>
        <w:t>, получени от допуснатите кандидати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78A7" w:rsidRPr="006C3E61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78A7" w:rsidRPr="006C3E61">
        <w:rPr>
          <w:rFonts w:ascii="Times New Roman" w:hAnsi="Times New Roman" w:cs="Times New Roman"/>
          <w:sz w:val="24"/>
          <w:szCs w:val="24"/>
          <w:lang w:val="bg-BG"/>
        </w:rPr>
        <w:t>втория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978A7" w:rsidRPr="006C3E61">
        <w:rPr>
          <w:rFonts w:ascii="Times New Roman" w:hAnsi="Times New Roman" w:cs="Times New Roman"/>
          <w:sz w:val="24"/>
          <w:szCs w:val="24"/>
          <w:lang w:val="bg-BG"/>
        </w:rPr>
        <w:t>третия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етап на конкурсната процедура</w:t>
      </w:r>
      <w:r w:rsidR="004A4D3A" w:rsidRPr="006C3E61">
        <w:rPr>
          <w:rFonts w:ascii="Times New Roman" w:hAnsi="Times New Roman" w:cs="Times New Roman"/>
          <w:sz w:val="24"/>
          <w:szCs w:val="24"/>
          <w:lang w:val="bg-BG"/>
        </w:rPr>
        <w:t>, съгласно Методиката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14:paraId="739F270D" w14:textId="570B2868" w:rsidR="004647C3" w:rsidRPr="006C3E61" w:rsidRDefault="004647C3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>Крайното класиране се публикува на интернет страницата на ЕСО ЕАД.</w:t>
      </w:r>
    </w:p>
    <w:p w14:paraId="38AB9C9B" w14:textId="5B10448E" w:rsidR="00C41102" w:rsidRPr="006C3E61" w:rsidRDefault="00C41102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Надзорния съвет на ЕСО ЕАД </w:t>
      </w:r>
      <w:r w:rsidR="005606A9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ще проведе гласуване за избор на 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>кандидатите, за които не са налице обстоятелства, несъвместими със заемане на позицията</w:t>
      </w:r>
      <w:r w:rsidR="00750309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(преценка на обстоятелствата по т. 1.10-1.17, 2.1 и 2.2)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и които са получили най-висок</w:t>
      </w:r>
      <w:r w:rsidR="007D180E" w:rsidRPr="006C3E6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резултати от конкурса. </w:t>
      </w:r>
    </w:p>
    <w:p w14:paraId="6304A245" w14:textId="0BFDDAC4" w:rsidR="005606A9" w:rsidRPr="006C3E61" w:rsidRDefault="00447CB8" w:rsidP="00464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Независимо от получения резултат, </w:t>
      </w:r>
      <w:r w:rsidR="005606A9" w:rsidRPr="006C3E61">
        <w:rPr>
          <w:rFonts w:ascii="Times New Roman" w:hAnsi="Times New Roman" w:cs="Times New Roman"/>
          <w:sz w:val="24"/>
          <w:szCs w:val="24"/>
          <w:lang w:val="bg-BG"/>
        </w:rPr>
        <w:t>Надзорният съвет</w:t>
      </w:r>
      <w:r w:rsidR="006F206A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 може да откаже да </w:t>
      </w:r>
      <w:r w:rsidR="005606A9" w:rsidRPr="006C3E61">
        <w:rPr>
          <w:rFonts w:ascii="Times New Roman" w:hAnsi="Times New Roman" w:cs="Times New Roman"/>
          <w:sz w:val="24"/>
          <w:szCs w:val="24"/>
          <w:lang w:val="bg-BG"/>
        </w:rPr>
        <w:t>избере кандидат</w:t>
      </w:r>
      <w:r w:rsidR="006F206A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, който не се ползва в публичното пространство и професионалните среди с добра </w:t>
      </w:r>
      <w:r w:rsidR="001932C2" w:rsidRPr="006C3E61">
        <w:rPr>
          <w:rFonts w:ascii="Times New Roman" w:hAnsi="Times New Roman" w:cs="Times New Roman"/>
          <w:sz w:val="24"/>
          <w:szCs w:val="24"/>
          <w:lang w:val="bg-BG"/>
        </w:rPr>
        <w:t>репутация</w:t>
      </w:r>
      <w:r w:rsidR="006F206A"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. В тези случаи отказът следва да се мотивира. </w:t>
      </w:r>
    </w:p>
    <w:p w14:paraId="512C6B02" w14:textId="30983C66" w:rsidR="005052F9" w:rsidRPr="006C3E61" w:rsidRDefault="005052F9" w:rsidP="006F2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sz w:val="24"/>
          <w:szCs w:val="24"/>
          <w:lang w:val="bg-BG"/>
        </w:rPr>
        <w:t xml:space="preserve">Решенията на Надзорния съвет на ЕСО ЕАД за избор на членове на Управителния съвет пораждат действие по реда на чл. 81д, ал. 3 от Закона за енергетиката. </w:t>
      </w:r>
    </w:p>
    <w:p w14:paraId="6DE5D13A" w14:textId="77777777" w:rsidR="004E036A" w:rsidRPr="006C3E61" w:rsidRDefault="004E036A" w:rsidP="004E0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ACCF50" w14:textId="45229D48" w:rsidR="006C453C" w:rsidRPr="006C3E61" w:rsidRDefault="006C453C" w:rsidP="006C45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6C3E61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Приложения:</w:t>
      </w:r>
    </w:p>
    <w:p w14:paraId="24989C07" w14:textId="7A1917A3" w:rsidR="004E036A" w:rsidRPr="006C3E61" w:rsidRDefault="004E036A" w:rsidP="006C453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i/>
          <w:sz w:val="24"/>
          <w:szCs w:val="24"/>
          <w:lang w:val="bg-BG"/>
        </w:rPr>
        <w:t xml:space="preserve">1. Образец на Заявление за участие в конкурса; </w:t>
      </w:r>
    </w:p>
    <w:p w14:paraId="0DA6790F" w14:textId="14764982" w:rsidR="004E036A" w:rsidRPr="006C3E61" w:rsidRDefault="0032303D" w:rsidP="006C453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i/>
          <w:sz w:val="24"/>
          <w:szCs w:val="24"/>
          <w:lang w:val="bg-BG"/>
        </w:rPr>
        <w:t>2. Образец на Декларация</w:t>
      </w:r>
      <w:r w:rsidR="004E036A" w:rsidRPr="006C3E6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6C3E61">
        <w:rPr>
          <w:rFonts w:ascii="Times New Roman" w:hAnsi="Times New Roman" w:cs="Times New Roman"/>
          <w:i/>
          <w:sz w:val="24"/>
          <w:szCs w:val="24"/>
          <w:lang w:val="bg-BG"/>
        </w:rPr>
        <w:t>з</w:t>
      </w:r>
      <w:r w:rsidR="005606A9" w:rsidRPr="006C3E61">
        <w:rPr>
          <w:rFonts w:ascii="Times New Roman" w:hAnsi="Times New Roman" w:cs="Times New Roman"/>
          <w:i/>
          <w:sz w:val="24"/>
          <w:szCs w:val="24"/>
          <w:lang w:val="bg-BG"/>
        </w:rPr>
        <w:t>а обстоятелствата по т. 1.1-1.9</w:t>
      </w:r>
      <w:r w:rsidR="004E036A" w:rsidRPr="006C3E61">
        <w:rPr>
          <w:rFonts w:ascii="Times New Roman" w:hAnsi="Times New Roman" w:cs="Times New Roman"/>
          <w:i/>
          <w:sz w:val="24"/>
          <w:szCs w:val="24"/>
          <w:lang w:val="bg-BG"/>
        </w:rPr>
        <w:t xml:space="preserve">; </w:t>
      </w:r>
    </w:p>
    <w:p w14:paraId="6A11315E" w14:textId="0E5602B4" w:rsidR="005606A9" w:rsidRPr="006C3E61" w:rsidRDefault="005606A9" w:rsidP="006C453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i/>
          <w:sz w:val="24"/>
          <w:szCs w:val="24"/>
          <w:lang w:val="bg-BG"/>
        </w:rPr>
        <w:t>3. Образец на Декларация за обстоятелствата по т. 1.10-1.17, 2.1 и 2.2;</w:t>
      </w:r>
    </w:p>
    <w:p w14:paraId="467EF6FC" w14:textId="5A0A5783" w:rsidR="004E036A" w:rsidRPr="006C3E61" w:rsidRDefault="005606A9" w:rsidP="006C453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="004E036A" w:rsidRPr="006C3E61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Методика, одобрена от </w:t>
      </w:r>
      <w:r w:rsidR="0032303D" w:rsidRPr="006C3E61">
        <w:rPr>
          <w:rFonts w:ascii="Times New Roman" w:hAnsi="Times New Roman" w:cs="Times New Roman"/>
          <w:i/>
          <w:sz w:val="24"/>
          <w:szCs w:val="24"/>
          <w:lang w:val="bg-BG"/>
        </w:rPr>
        <w:t>Надзорния съвет на ЕСО ЕАД</w:t>
      </w:r>
      <w:r w:rsidR="004E036A" w:rsidRPr="006C3E61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14:paraId="2A77E4AF" w14:textId="58A6E41E" w:rsidR="002C67AB" w:rsidRPr="00EF2502" w:rsidRDefault="005606A9" w:rsidP="006C3E6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C3E61"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="004E036A" w:rsidRPr="006C3E61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Информация за </w:t>
      </w:r>
      <w:r w:rsidR="004647C3" w:rsidRPr="006C3E61">
        <w:rPr>
          <w:rFonts w:ascii="Times New Roman" w:hAnsi="Times New Roman" w:cs="Times New Roman"/>
          <w:i/>
          <w:sz w:val="24"/>
          <w:szCs w:val="24"/>
          <w:lang w:val="bg-BG"/>
        </w:rPr>
        <w:t>ЕСО ЕАД.</w:t>
      </w:r>
    </w:p>
    <w:sectPr w:rsidR="002C67AB" w:rsidRPr="00EF2502" w:rsidSect="00276EA2">
      <w:footerReference w:type="default" r:id="rId8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8D6B" w14:textId="77777777" w:rsidR="00457C89" w:rsidRDefault="00457C89" w:rsidP="00AB5189">
      <w:pPr>
        <w:spacing w:after="0" w:line="240" w:lineRule="auto"/>
      </w:pPr>
      <w:r>
        <w:separator/>
      </w:r>
    </w:p>
  </w:endnote>
  <w:endnote w:type="continuationSeparator" w:id="0">
    <w:p w14:paraId="0266960A" w14:textId="77777777" w:rsidR="00457C89" w:rsidRDefault="00457C89" w:rsidP="00AB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70E41" w14:textId="1515D10B" w:rsidR="00905E13" w:rsidRDefault="00905E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A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70204" w14:textId="77777777" w:rsidR="00905E13" w:rsidRDefault="00905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3EC67" w14:textId="77777777" w:rsidR="00457C89" w:rsidRDefault="00457C89" w:rsidP="00AB5189">
      <w:pPr>
        <w:spacing w:after="0" w:line="240" w:lineRule="auto"/>
      </w:pPr>
      <w:r>
        <w:separator/>
      </w:r>
    </w:p>
  </w:footnote>
  <w:footnote w:type="continuationSeparator" w:id="0">
    <w:p w14:paraId="03ED5F6A" w14:textId="77777777" w:rsidR="00457C89" w:rsidRDefault="00457C89" w:rsidP="00AB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D19"/>
    <w:multiLevelType w:val="hybridMultilevel"/>
    <w:tmpl w:val="F0CEB034"/>
    <w:lvl w:ilvl="0" w:tplc="3D5E87AA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189"/>
    <w:rsid w:val="00011509"/>
    <w:rsid w:val="000310A1"/>
    <w:rsid w:val="00033B73"/>
    <w:rsid w:val="00034065"/>
    <w:rsid w:val="000456C7"/>
    <w:rsid w:val="00061E0D"/>
    <w:rsid w:val="001932C2"/>
    <w:rsid w:val="001B05C2"/>
    <w:rsid w:val="001C2822"/>
    <w:rsid w:val="0022484E"/>
    <w:rsid w:val="00227679"/>
    <w:rsid w:val="00247058"/>
    <w:rsid w:val="0025670D"/>
    <w:rsid w:val="00272BAB"/>
    <w:rsid w:val="00276EA2"/>
    <w:rsid w:val="00294642"/>
    <w:rsid w:val="002C336B"/>
    <w:rsid w:val="002C67AB"/>
    <w:rsid w:val="002D2C1A"/>
    <w:rsid w:val="002F722C"/>
    <w:rsid w:val="003152E0"/>
    <w:rsid w:val="0032303D"/>
    <w:rsid w:val="003F004E"/>
    <w:rsid w:val="00445604"/>
    <w:rsid w:val="00447CB8"/>
    <w:rsid w:val="00457C89"/>
    <w:rsid w:val="004647C3"/>
    <w:rsid w:val="004702D8"/>
    <w:rsid w:val="00476E9C"/>
    <w:rsid w:val="0048130C"/>
    <w:rsid w:val="004A4D3A"/>
    <w:rsid w:val="004B68EF"/>
    <w:rsid w:val="004E036A"/>
    <w:rsid w:val="004E254B"/>
    <w:rsid w:val="00503BD6"/>
    <w:rsid w:val="005052F9"/>
    <w:rsid w:val="005606A9"/>
    <w:rsid w:val="00567A94"/>
    <w:rsid w:val="005A1049"/>
    <w:rsid w:val="005C5DBB"/>
    <w:rsid w:val="005E4B8D"/>
    <w:rsid w:val="00611E84"/>
    <w:rsid w:val="00631B4D"/>
    <w:rsid w:val="00646175"/>
    <w:rsid w:val="00662D8B"/>
    <w:rsid w:val="006A6B02"/>
    <w:rsid w:val="006B28DA"/>
    <w:rsid w:val="006C3E61"/>
    <w:rsid w:val="006C453C"/>
    <w:rsid w:val="006F206A"/>
    <w:rsid w:val="00750309"/>
    <w:rsid w:val="007632E1"/>
    <w:rsid w:val="007A5957"/>
    <w:rsid w:val="007D180E"/>
    <w:rsid w:val="00832570"/>
    <w:rsid w:val="008E3521"/>
    <w:rsid w:val="00905E13"/>
    <w:rsid w:val="00927696"/>
    <w:rsid w:val="00947D96"/>
    <w:rsid w:val="0095504F"/>
    <w:rsid w:val="00956788"/>
    <w:rsid w:val="009A4142"/>
    <w:rsid w:val="009D3A28"/>
    <w:rsid w:val="00A8504C"/>
    <w:rsid w:val="00A978A7"/>
    <w:rsid w:val="00AB334B"/>
    <w:rsid w:val="00AB5189"/>
    <w:rsid w:val="00AE37FB"/>
    <w:rsid w:val="00B26BEE"/>
    <w:rsid w:val="00B63196"/>
    <w:rsid w:val="00B76EA4"/>
    <w:rsid w:val="00B8134B"/>
    <w:rsid w:val="00BD1274"/>
    <w:rsid w:val="00C07081"/>
    <w:rsid w:val="00C41102"/>
    <w:rsid w:val="00C70D34"/>
    <w:rsid w:val="00C8278F"/>
    <w:rsid w:val="00CB0270"/>
    <w:rsid w:val="00CB6193"/>
    <w:rsid w:val="00CB7CF9"/>
    <w:rsid w:val="00CE5A12"/>
    <w:rsid w:val="00D129CD"/>
    <w:rsid w:val="00D66ABC"/>
    <w:rsid w:val="00DB6D20"/>
    <w:rsid w:val="00DD15A1"/>
    <w:rsid w:val="00DE1490"/>
    <w:rsid w:val="00DE24E4"/>
    <w:rsid w:val="00E45E79"/>
    <w:rsid w:val="00E722AE"/>
    <w:rsid w:val="00E8710D"/>
    <w:rsid w:val="00EA2278"/>
    <w:rsid w:val="00EA4DDF"/>
    <w:rsid w:val="00ED5CE1"/>
    <w:rsid w:val="00EF2502"/>
    <w:rsid w:val="00F0363F"/>
    <w:rsid w:val="00F437A3"/>
    <w:rsid w:val="00F63375"/>
    <w:rsid w:val="00F6362C"/>
    <w:rsid w:val="00F7515A"/>
    <w:rsid w:val="00F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C294E"/>
  <w15:docId w15:val="{7C4161E5-D3A2-40E1-B984-0E4E7882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89"/>
  </w:style>
  <w:style w:type="paragraph" w:styleId="Footer">
    <w:name w:val="footer"/>
    <w:basedOn w:val="Normal"/>
    <w:link w:val="FooterChar"/>
    <w:uiPriority w:val="99"/>
    <w:unhideWhenUsed/>
    <w:rsid w:val="00AB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89"/>
  </w:style>
  <w:style w:type="character" w:styleId="CommentReference">
    <w:name w:val="annotation reference"/>
    <w:basedOn w:val="DefaultParagraphFont"/>
    <w:uiPriority w:val="99"/>
    <w:semiHidden/>
    <w:unhideWhenUsed/>
    <w:rsid w:val="005A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5CE1"/>
    <w:rPr>
      <w:rFonts w:ascii="Tahoma" w:hAnsi="Tahoma" w:cs="Tahoma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D5CE1"/>
    <w:pPr>
      <w:shd w:val="clear" w:color="auto" w:fill="FFFFFF"/>
      <w:spacing w:before="180" w:after="180" w:line="302" w:lineRule="exact"/>
      <w:jc w:val="both"/>
    </w:pPr>
    <w:rPr>
      <w:rFonts w:ascii="Tahoma" w:hAnsi="Tahoma" w:cs="Tahoma"/>
      <w:sz w:val="21"/>
      <w:szCs w:val="21"/>
    </w:rPr>
  </w:style>
  <w:style w:type="character" w:customStyle="1" w:styleId="BodyTextChar1">
    <w:name w:val="Body Text Char1"/>
    <w:basedOn w:val="DefaultParagraphFont"/>
    <w:uiPriority w:val="99"/>
    <w:semiHidden/>
    <w:rsid w:val="00ED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034C-EA2E-4444-AB6E-1AF2B2E0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Мартин Димитров Величков</cp:lastModifiedBy>
  <cp:revision>20</cp:revision>
  <dcterms:created xsi:type="dcterms:W3CDTF">2021-04-10T11:52:00Z</dcterms:created>
  <dcterms:modified xsi:type="dcterms:W3CDTF">2021-06-17T08:40:00Z</dcterms:modified>
</cp:coreProperties>
</file>