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E" w:rsidRDefault="00EB13BE" w:rsidP="00EB13BE">
      <w:pPr>
        <w:rPr>
          <w:b/>
          <w:szCs w:val="20"/>
          <w:lang w:val="en-US"/>
        </w:rPr>
      </w:pPr>
      <w:bookmarkStart w:id="0" w:name="_GoBack"/>
      <w:bookmarkEnd w:id="0"/>
    </w:p>
    <w:p w:rsidR="00EB13BE" w:rsidRDefault="00EB13BE" w:rsidP="00EB13BE">
      <w:pPr>
        <w:rPr>
          <w:b/>
          <w:szCs w:val="20"/>
        </w:rPr>
      </w:pPr>
      <w:r>
        <w:rPr>
          <w:b/>
          <w:szCs w:val="20"/>
        </w:rPr>
        <w:t>До</w:t>
      </w:r>
    </w:p>
    <w:p w:rsidR="00EB13BE" w:rsidRDefault="00EB13BE" w:rsidP="00EB13BE">
      <w:pPr>
        <w:rPr>
          <w:b/>
          <w:szCs w:val="20"/>
        </w:rPr>
      </w:pPr>
      <w:r>
        <w:rPr>
          <w:b/>
          <w:szCs w:val="20"/>
        </w:rPr>
        <w:t>„Електроенергиен системен оператор“ ЕАД</w:t>
      </w:r>
    </w:p>
    <w:p w:rsidR="00EB13BE" w:rsidRDefault="00EB13BE" w:rsidP="00EB13BE">
      <w:pPr>
        <w:numPr>
          <w:ilvl w:val="0"/>
          <w:numId w:val="2"/>
        </w:numPr>
        <w:spacing w:before="360"/>
        <w:contextualSpacing/>
        <w:rPr>
          <w:b/>
          <w:szCs w:val="20"/>
        </w:rPr>
      </w:pPr>
      <w:r>
        <w:rPr>
          <w:b/>
          <w:szCs w:val="20"/>
        </w:rPr>
        <w:t>Банкова гаранция № …………………,</w:t>
      </w:r>
    </w:p>
    <w:p w:rsidR="00EB13BE" w:rsidRDefault="00EB13BE" w:rsidP="00EB13BE">
      <w:pPr>
        <w:rPr>
          <w:b/>
          <w:szCs w:val="20"/>
        </w:rPr>
      </w:pPr>
      <w:r>
        <w:rPr>
          <w:b/>
          <w:szCs w:val="20"/>
        </w:rPr>
        <w:t>Платима при първо поискване в размер на ………………… лв. (словом: …………………………………………………………………………… лева)</w:t>
      </w:r>
    </w:p>
    <w:p w:rsidR="00EB13BE" w:rsidRDefault="00EB13BE" w:rsidP="00EB13BE">
      <w:pPr>
        <w:rPr>
          <w:b/>
          <w:szCs w:val="20"/>
        </w:rPr>
      </w:pPr>
      <w:r>
        <w:rPr>
          <w:b/>
          <w:szCs w:val="20"/>
        </w:rPr>
        <w:t>Издадена в полза на „Електроенергиен системен оператор“ ЕАД, вписано в Търговския регистър на Агенцията по вписванията, ЕИК 175201304 в Търговския регистър при Агенция по вписванията, с адрес на управление: 1</w:t>
      </w:r>
      <w:r>
        <w:rPr>
          <w:b/>
          <w:szCs w:val="20"/>
          <w:lang w:val="en-US"/>
        </w:rPr>
        <w:t>618</w:t>
      </w:r>
      <w:r>
        <w:rPr>
          <w:b/>
          <w:szCs w:val="20"/>
        </w:rPr>
        <w:t xml:space="preserve">, гр. София, бул. Цар Борис </w:t>
      </w:r>
      <w:r>
        <w:rPr>
          <w:b/>
          <w:szCs w:val="20"/>
          <w:lang w:val="en-US"/>
        </w:rPr>
        <w:t>III</w:t>
      </w:r>
      <w:r>
        <w:rPr>
          <w:b/>
          <w:szCs w:val="20"/>
        </w:rPr>
        <w:t>“ №</w:t>
      </w:r>
      <w:r>
        <w:rPr>
          <w:b/>
          <w:szCs w:val="20"/>
          <w:lang w:val="en-US"/>
        </w:rPr>
        <w:t>201</w:t>
      </w:r>
      <w:r>
        <w:rPr>
          <w:b/>
          <w:szCs w:val="20"/>
        </w:rPr>
        <w:t>, Столична община - район Витоша.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>С настоящото гарантираме изрично, неотменимо, безусловно и безрезервно на Вас („Електроенергиен системен оператор“ ЕАД, по-нататък наричан „ЕСО“), отказвайки се от всички права на възражение и разделяне на отговорността само за нашата страна, пълното и незабавно плащане на Вас от ……………….……………….…………………, чиито седалище и адрес на управление е ……………….……………….……………….…, ЕИК …………………, (по-нататък наричано „Клиент“), без прихващане или насрещен иск, в размер на ………………… лв., което се задължаваме да платим на Вас (ЕСО) незабавно при Ваше поискване, в случай че нашият Клиент не изпълни някое от своите задължения по силата на сключения от него с Вас Договор за балансиране №…………… и независимо от валидността на този договор.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>Приемаме като независимо и основно задължение да компенсираме Вас за всички загуби, задължения, разходи и разноски, произтекли за Ваша сметка в резултат на: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br/>
      </w:r>
      <w:r>
        <w:rPr>
          <w:rFonts w:eastAsia="Times New Roman"/>
        </w:rPr>
        <w:t>(1)</w:t>
      </w:r>
      <w:r>
        <w:rPr>
          <w:rFonts w:eastAsia="Times New Roman"/>
          <w:lang w:val="en-US"/>
        </w:rPr>
        <w:tab/>
      </w:r>
      <w:r>
        <w:rPr>
          <w:rFonts w:eastAsia="Times New Roman"/>
        </w:rPr>
        <w:t>неизпълнение или непогасяване от Клиента на някое от платежните му задължения на съответния падеж;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br/>
      </w:r>
      <w:r>
        <w:rPr>
          <w:rFonts w:eastAsia="Times New Roman"/>
        </w:rPr>
        <w:t>(2)</w:t>
      </w:r>
      <w:r>
        <w:rPr>
          <w:rFonts w:eastAsia="Times New Roman"/>
          <w:lang w:val="en-US"/>
        </w:rPr>
        <w:tab/>
      </w:r>
      <w:r>
        <w:rPr>
          <w:rFonts w:eastAsia="Times New Roman"/>
        </w:rPr>
        <w:t>неизпълнимост, невалидност или незаконност на някое от платежните задължения на Клиента по отношение на Договор за балансиране №……………, чиято обща стойност не надвишава ………………… лева. Приемаме като независимо и основно задължение да платим незабавно след получаване на вашето искане всички дължими суми по отношение на Договор за балансиране №……………, които не надвишават ………………… лева. Всяка дължима сума по този параграф е възстановима от нас като възникнало за нас задължение в качеството ни на единствен или основен длъжник.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 xml:space="preserve">Тази гаранция е валидна докато нашият Клиент не погаси всички свои задължения, произтичащи от Договор за балансиране №……………, така както е описано в същия, до изтичане на срока й, а именно до тридесет и първи (31) януари </w:t>
      </w:r>
      <w:r>
        <w:rPr>
          <w:rFonts w:eastAsia="Times New Roman"/>
          <w:lang w:val="en-US"/>
        </w:rPr>
        <w:t>………</w:t>
      </w:r>
      <w:r>
        <w:rPr>
          <w:rFonts w:eastAsia="Times New Roman"/>
        </w:rPr>
        <w:t xml:space="preserve"> г.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>С настоящото се ангажираме и задължаваме да платим на Вас (ЕСО), незабавно след получаване на вашето просто писмено поискване, без оспорване или възражения и без прихващане или насрещен иск, всяка сума до максималния размер от (словом: ……………………………………………………………………………), която сте установили за дължима на Вас (ЕСО), в случай че нашият Клиент не изпълни всички или някое от своите задължения според Договор за балансиране №…………….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 w:cs="Arial"/>
        </w:rPr>
        <w:t>За целите на удостоверяване писменото поискване за плащане на ЕСО трябва да бъде представено с посредничеството на обслужващата Ви банка с потвърждение, че положените подписи са правно обвързващи за ЕСО. Ако за целта обслужващата Ви банка, използва сигурен</w:t>
      </w:r>
      <w:r>
        <w:rPr>
          <w:rFonts w:eastAsia="Times New Roman" w:cs="Arial"/>
          <w:lang w:val="en-US"/>
        </w:rPr>
        <w:t xml:space="preserve"> SWIFT</w:t>
      </w:r>
      <w:r>
        <w:rPr>
          <w:rFonts w:eastAsia="Times New Roman" w:cs="Arial"/>
        </w:rPr>
        <w:t xml:space="preserve">, тя трябва при всички положения да изпрати пълния текст </w:t>
      </w:r>
      <w:r>
        <w:rPr>
          <w:rFonts w:eastAsia="Times New Roman" w:cs="Arial"/>
        </w:rPr>
        <w:lastRenderedPageBreak/>
        <w:t>на искането за плащане на ЕСО и същевременно да потвърди, че оригиналите на тези документи са изпратени до нас по специална куриерска служба</w:t>
      </w:r>
      <w:r>
        <w:rPr>
          <w:rFonts w:eastAsia="Times New Roman"/>
        </w:rPr>
        <w:t>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>Вашето решение е задължително за нас и се задължаваме да платим незабавно след получаване на вашето поискване всяка посочена сума или суми, чиито общ размер не надвишава (словом: ……………………………………………………………………………), без лихви, начисления, допълнителни такси, прихващане или насрещен иск, съгласно вашите указания, без да изискваме потвърждение, съгласие или каквото и да било друго действие от нашия Клиент и без правото да вземем под внимание евентуално оспорване или възражение от страна на Клиента.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>Настоящата гаранция и компенсация е валидна до изтичане на срока й, а именно до 31.01…</w:t>
      </w:r>
      <w:r>
        <w:rPr>
          <w:rFonts w:eastAsia="Times New Roman"/>
          <w:lang w:val="en-US"/>
        </w:rPr>
        <w:t>…..</w:t>
      </w:r>
      <w:r>
        <w:rPr>
          <w:rFonts w:eastAsia="Times New Roman"/>
        </w:rPr>
        <w:t xml:space="preserve"> г., на която дата престава да бъде в сила, без обаче това да засяга нашите задължения по нея във връзка с дължими суми към вас, възникнали и предявени от Вас преди тази дата, които остават изцяло дължими и валидни до пълното им погасяване.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>Промяна или преустановяване на фактически или правни отношения или връзки между нас и нашия Клиент не ни освобождава от задълженията ни по настоящата гаранция. Нашите задължения, произтичащи от настоящата гаранция и компенсация, остават в сила и няма да бъдем освободени от тях, ако нашият Клиент е обявил банкрут или е в процес на ликвидация, или е разформирован, или в случай на принудителна административна или друга уместна процедура, или ако Клиентът е получил компенсации или прихваща сума във връзка с иск срещу вас (ЕСО). Всички условия на настоящата гаранция и компенсация остават в пълна сила, независимо от евентуална промяна във финансовото или правно състояние на нашия Клиент.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 w:cs="Arial"/>
        </w:rPr>
        <w:t xml:space="preserve">Настоящата гаранция и компенсация и всички произтичащи от нея положения се ръководят от българското законодателство. Всеки спор, възникнал от или във връзка с тази гаранция, ще бъде отнесен за решаване пред компетентния съд в гр. София. 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>Настоящата гаранция може да бъде освободена и преди изтичане на валидността й само след като получим обратно нейния оригинал, върху който бъде отразено съгласието на ЕСО с направеното връщане.</w:t>
      </w:r>
    </w:p>
    <w:p w:rsidR="00EB13BE" w:rsidRDefault="00EB13BE" w:rsidP="00EB13BE">
      <w:pPr>
        <w:numPr>
          <w:ilvl w:val="4"/>
          <w:numId w:val="1"/>
        </w:numPr>
        <w:tabs>
          <w:tab w:val="num" w:pos="360"/>
          <w:tab w:val="num" w:pos="425"/>
        </w:tabs>
        <w:ind w:left="0" w:firstLine="0"/>
        <w:outlineLvl w:val="4"/>
        <w:rPr>
          <w:rFonts w:eastAsia="Times New Roman"/>
        </w:rPr>
      </w:pPr>
      <w:r>
        <w:rPr>
          <w:rFonts w:eastAsia="Times New Roman"/>
        </w:rPr>
        <w:t>С настоящото гарантираме, че сумата на тази гаранция не надвишава законово определения лимит за нашата банка.</w:t>
      </w:r>
    </w:p>
    <w:p w:rsidR="00EB13BE" w:rsidRDefault="00EB13BE" w:rsidP="00EB13BE">
      <w:pPr>
        <w:spacing w:before="360"/>
        <w:rPr>
          <w:szCs w:val="20"/>
          <w:lang w:val="en-US"/>
        </w:rPr>
      </w:pPr>
      <w:r>
        <w:rPr>
          <w:szCs w:val="20"/>
        </w:rPr>
        <w:t xml:space="preserve">В ПОТВЪРЖДЕНИЕ НА ГОРНОТО, настоящата гаранция е подписана на </w:t>
      </w:r>
      <w:r>
        <w:t>…………………</w:t>
      </w:r>
    </w:p>
    <w:p w:rsidR="00EB13BE" w:rsidRDefault="00EB13BE" w:rsidP="00EB13BE">
      <w:pPr>
        <w:spacing w:before="360"/>
        <w:rPr>
          <w:szCs w:val="20"/>
        </w:rPr>
      </w:pPr>
      <w:r>
        <w:rPr>
          <w:szCs w:val="20"/>
        </w:rPr>
        <w:t>Подпис на издателя на гаранцията:</w:t>
      </w:r>
    </w:p>
    <w:p w:rsidR="00EB13BE" w:rsidRDefault="00EB13BE" w:rsidP="00EB13BE">
      <w:pPr>
        <w:spacing w:before="360"/>
        <w:rPr>
          <w:szCs w:val="20"/>
        </w:rPr>
      </w:pPr>
    </w:p>
    <w:p w:rsidR="00EB13BE" w:rsidRDefault="00EB13BE" w:rsidP="00EB13BE">
      <w:pPr>
        <w:tabs>
          <w:tab w:val="left" w:pos="6270"/>
        </w:tabs>
        <w:spacing w:before="360"/>
        <w:rPr>
          <w:szCs w:val="20"/>
        </w:rPr>
      </w:pPr>
    </w:p>
    <w:p w:rsidR="00EB13BE" w:rsidRDefault="00EB13BE" w:rsidP="00EB13BE">
      <w:pPr>
        <w:tabs>
          <w:tab w:val="left" w:pos="6270"/>
        </w:tabs>
        <w:spacing w:before="360"/>
        <w:rPr>
          <w:szCs w:val="20"/>
        </w:rPr>
      </w:pPr>
    </w:p>
    <w:p w:rsidR="00EB13BE" w:rsidRDefault="00EB13BE" w:rsidP="00EB13BE">
      <w:pPr>
        <w:tabs>
          <w:tab w:val="left" w:pos="6270"/>
        </w:tabs>
        <w:spacing w:before="360"/>
        <w:rPr>
          <w:szCs w:val="20"/>
        </w:rPr>
      </w:pPr>
    </w:p>
    <w:p w:rsidR="00EB13BE" w:rsidRDefault="00EB13BE" w:rsidP="00EB13BE">
      <w:pPr>
        <w:tabs>
          <w:tab w:val="left" w:pos="6270"/>
        </w:tabs>
        <w:spacing w:before="360"/>
        <w:rPr>
          <w:szCs w:val="20"/>
        </w:rPr>
      </w:pPr>
    </w:p>
    <w:sectPr w:rsidR="00EB13BE">
      <w:headerReference w:type="default" r:id="rId8"/>
      <w:headerReference w:type="first" r:id="rId9"/>
      <w:footerReference w:type="first" r:id="rId10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7A" w:rsidRDefault="007A367A">
      <w:pPr>
        <w:spacing w:before="0" w:after="0" w:line="240" w:lineRule="auto"/>
      </w:pPr>
      <w:r>
        <w:separator/>
      </w:r>
    </w:p>
  </w:endnote>
  <w:endnote w:type="continuationSeparator" w:id="0">
    <w:p w:rsidR="007A367A" w:rsidRDefault="007A36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99" w:rsidRDefault="00EB13BE">
    <w:pPr>
      <w:pStyle w:val="Footer"/>
      <w:tabs>
        <w:tab w:val="clear" w:pos="4536"/>
        <w:tab w:val="clear" w:pos="9072"/>
      </w:tabs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F1E55">
      <w:rPr>
        <w:noProof/>
      </w:rPr>
      <w:t>1</w:t>
    </w:r>
    <w:r>
      <w:fldChar w:fldCharType="end"/>
    </w:r>
    <w:r>
      <w:rPr>
        <w:lang w:val="en-US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7A" w:rsidRDefault="007A367A">
      <w:pPr>
        <w:spacing w:before="0" w:after="0" w:line="240" w:lineRule="auto"/>
      </w:pPr>
      <w:r>
        <w:separator/>
      </w:r>
    </w:p>
  </w:footnote>
  <w:footnote w:type="continuationSeparator" w:id="0">
    <w:p w:rsidR="007A367A" w:rsidRDefault="007A36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99" w:rsidRDefault="00BE3A99">
    <w:pPr>
      <w:pStyle w:val="Header"/>
      <w:tabs>
        <w:tab w:val="clear" w:pos="4536"/>
        <w:tab w:val="clear" w:pos="9072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99" w:rsidRDefault="00BE3A99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A51"/>
    <w:multiLevelType w:val="hybridMultilevel"/>
    <w:tmpl w:val="5120A84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2092E96"/>
    <w:multiLevelType w:val="multilevel"/>
    <w:tmpl w:val="20886BB8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suff w:val="space"/>
      <w:lvlText w:val="Раздел %2"/>
      <w:lvlJc w:val="center"/>
      <w:pPr>
        <w:ind w:left="0" w:firstLine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135"/>
        </w:tabs>
        <w:ind w:left="284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Heading5"/>
      <w:lvlText w:val="%5.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b w:val="0"/>
        <w:i w:val="0"/>
        <w:sz w:val="22"/>
        <w:szCs w:val="20"/>
      </w:rPr>
    </w:lvl>
    <w:lvl w:ilvl="5">
      <w:start w:val="1"/>
      <w:numFmt w:val="bullet"/>
      <w:pStyle w:val="Heading6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5A"/>
    <w:rsid w:val="00685180"/>
    <w:rsid w:val="007A367A"/>
    <w:rsid w:val="008446A9"/>
    <w:rsid w:val="00BE3A99"/>
    <w:rsid w:val="00DF1E55"/>
    <w:rsid w:val="00EB13BE"/>
    <w:rsid w:val="00E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BE"/>
    <w:pPr>
      <w:spacing w:before="120" w:after="120"/>
      <w:jc w:val="both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B13BE"/>
    <w:pPr>
      <w:keepNext/>
      <w:keepLines/>
      <w:numPr>
        <w:ilvl w:val="1"/>
        <w:numId w:val="1"/>
      </w:numPr>
      <w:spacing w:before="240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1"/>
    <w:autoRedefine/>
    <w:uiPriority w:val="9"/>
    <w:qFormat/>
    <w:rsid w:val="00EB13BE"/>
    <w:pPr>
      <w:numPr>
        <w:ilvl w:val="2"/>
        <w:numId w:val="1"/>
      </w:numPr>
      <w:tabs>
        <w:tab w:val="left" w:pos="567"/>
      </w:tabs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B13BE"/>
    <w:pPr>
      <w:keepLines/>
      <w:numPr>
        <w:ilvl w:val="3"/>
        <w:numId w:val="1"/>
      </w:numPr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1"/>
    <w:uiPriority w:val="9"/>
    <w:qFormat/>
    <w:rsid w:val="00EB13BE"/>
    <w:pPr>
      <w:keepLines/>
      <w:numPr>
        <w:ilvl w:val="4"/>
        <w:numId w:val="1"/>
      </w:numPr>
      <w:spacing w:before="60" w:after="6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13BE"/>
    <w:pPr>
      <w:keepLines/>
      <w:numPr>
        <w:ilvl w:val="5"/>
        <w:numId w:val="1"/>
      </w:numPr>
      <w:outlineLvl w:val="5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3BE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EB1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13BE"/>
    <w:rPr>
      <w:rFonts w:ascii="Arial" w:eastAsia="Times New Roman" w:hAnsi="Arial" w:cs="Times New Roman"/>
      <w:bCs/>
      <w:iCs/>
    </w:rPr>
  </w:style>
  <w:style w:type="character" w:customStyle="1" w:styleId="Heading5Char">
    <w:name w:val="Heading 5 Char"/>
    <w:basedOn w:val="DefaultParagraphFont"/>
    <w:uiPriority w:val="9"/>
    <w:semiHidden/>
    <w:rsid w:val="00EB1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13BE"/>
    <w:rPr>
      <w:rFonts w:ascii="Arial" w:eastAsia="Times New Roman" w:hAnsi="Arial" w:cs="Times New Roman"/>
      <w:iCs/>
    </w:rPr>
  </w:style>
  <w:style w:type="character" w:customStyle="1" w:styleId="Heading3Char1">
    <w:name w:val="Heading 3 Char1"/>
    <w:link w:val="Heading3"/>
    <w:uiPriority w:val="9"/>
    <w:rsid w:val="00EB13BE"/>
    <w:rPr>
      <w:rFonts w:ascii="Arial" w:eastAsia="Times New Roman" w:hAnsi="Arial" w:cs="Times New Roman"/>
      <w:bCs/>
    </w:rPr>
  </w:style>
  <w:style w:type="character" w:customStyle="1" w:styleId="Heading5Char1">
    <w:name w:val="Heading 5 Char1"/>
    <w:link w:val="Heading5"/>
    <w:uiPriority w:val="9"/>
    <w:rsid w:val="00EB13B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B13BE"/>
    <w:pPr>
      <w:tabs>
        <w:tab w:val="center" w:pos="4536"/>
        <w:tab w:val="right" w:pos="9072"/>
      </w:tabs>
      <w:spacing w:before="60" w:after="60"/>
    </w:pPr>
  </w:style>
  <w:style w:type="character" w:customStyle="1" w:styleId="FooterChar">
    <w:name w:val="Footer Char"/>
    <w:basedOn w:val="DefaultParagraphFont"/>
    <w:link w:val="Footer"/>
    <w:uiPriority w:val="99"/>
    <w:rsid w:val="00EB13BE"/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EB13BE"/>
    <w:pPr>
      <w:tabs>
        <w:tab w:val="center" w:pos="4536"/>
        <w:tab w:val="right" w:pos="9072"/>
      </w:tabs>
      <w:spacing w:before="60" w:after="60"/>
    </w:pPr>
  </w:style>
  <w:style w:type="character" w:customStyle="1" w:styleId="HeaderChar">
    <w:name w:val="Header Char"/>
    <w:basedOn w:val="DefaultParagraphFont"/>
    <w:link w:val="Header"/>
    <w:uiPriority w:val="99"/>
    <w:rsid w:val="00EB13BE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BE"/>
    <w:pPr>
      <w:spacing w:before="120" w:after="120"/>
      <w:jc w:val="both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B13BE"/>
    <w:pPr>
      <w:keepNext/>
      <w:keepLines/>
      <w:numPr>
        <w:ilvl w:val="1"/>
        <w:numId w:val="1"/>
      </w:numPr>
      <w:spacing w:before="240"/>
      <w:jc w:val="center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1"/>
    <w:autoRedefine/>
    <w:uiPriority w:val="9"/>
    <w:qFormat/>
    <w:rsid w:val="00EB13BE"/>
    <w:pPr>
      <w:numPr>
        <w:ilvl w:val="2"/>
        <w:numId w:val="1"/>
      </w:numPr>
      <w:tabs>
        <w:tab w:val="left" w:pos="567"/>
      </w:tabs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B13BE"/>
    <w:pPr>
      <w:keepLines/>
      <w:numPr>
        <w:ilvl w:val="3"/>
        <w:numId w:val="1"/>
      </w:numPr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1"/>
    <w:uiPriority w:val="9"/>
    <w:qFormat/>
    <w:rsid w:val="00EB13BE"/>
    <w:pPr>
      <w:keepLines/>
      <w:numPr>
        <w:ilvl w:val="4"/>
        <w:numId w:val="1"/>
      </w:numPr>
      <w:spacing w:before="60" w:after="6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13BE"/>
    <w:pPr>
      <w:keepLines/>
      <w:numPr>
        <w:ilvl w:val="5"/>
        <w:numId w:val="1"/>
      </w:numPr>
      <w:outlineLvl w:val="5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3BE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EB1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13BE"/>
    <w:rPr>
      <w:rFonts w:ascii="Arial" w:eastAsia="Times New Roman" w:hAnsi="Arial" w:cs="Times New Roman"/>
      <w:bCs/>
      <w:iCs/>
    </w:rPr>
  </w:style>
  <w:style w:type="character" w:customStyle="1" w:styleId="Heading5Char">
    <w:name w:val="Heading 5 Char"/>
    <w:basedOn w:val="DefaultParagraphFont"/>
    <w:uiPriority w:val="9"/>
    <w:semiHidden/>
    <w:rsid w:val="00EB1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B13BE"/>
    <w:rPr>
      <w:rFonts w:ascii="Arial" w:eastAsia="Times New Roman" w:hAnsi="Arial" w:cs="Times New Roman"/>
      <w:iCs/>
    </w:rPr>
  </w:style>
  <w:style w:type="character" w:customStyle="1" w:styleId="Heading3Char1">
    <w:name w:val="Heading 3 Char1"/>
    <w:link w:val="Heading3"/>
    <w:uiPriority w:val="9"/>
    <w:rsid w:val="00EB13BE"/>
    <w:rPr>
      <w:rFonts w:ascii="Arial" w:eastAsia="Times New Roman" w:hAnsi="Arial" w:cs="Times New Roman"/>
      <w:bCs/>
    </w:rPr>
  </w:style>
  <w:style w:type="character" w:customStyle="1" w:styleId="Heading5Char1">
    <w:name w:val="Heading 5 Char1"/>
    <w:link w:val="Heading5"/>
    <w:uiPriority w:val="9"/>
    <w:rsid w:val="00EB13B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B13BE"/>
    <w:pPr>
      <w:tabs>
        <w:tab w:val="center" w:pos="4536"/>
        <w:tab w:val="right" w:pos="9072"/>
      </w:tabs>
      <w:spacing w:before="60" w:after="60"/>
    </w:pPr>
  </w:style>
  <w:style w:type="character" w:customStyle="1" w:styleId="FooterChar">
    <w:name w:val="Footer Char"/>
    <w:basedOn w:val="DefaultParagraphFont"/>
    <w:link w:val="Footer"/>
    <w:uiPriority w:val="99"/>
    <w:rsid w:val="00EB13BE"/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EB13BE"/>
    <w:pPr>
      <w:tabs>
        <w:tab w:val="center" w:pos="4536"/>
        <w:tab w:val="right" w:pos="9072"/>
      </w:tabs>
      <w:spacing w:before="60" w:after="60"/>
    </w:pPr>
  </w:style>
  <w:style w:type="character" w:customStyle="1" w:styleId="HeaderChar">
    <w:name w:val="Header Char"/>
    <w:basedOn w:val="DefaultParagraphFont"/>
    <w:link w:val="Header"/>
    <w:uiPriority w:val="99"/>
    <w:rsid w:val="00EB13BE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Yanislav Antonov</dc:creator>
  <cp:lastModifiedBy>V. Popovska</cp:lastModifiedBy>
  <cp:revision>3</cp:revision>
  <dcterms:created xsi:type="dcterms:W3CDTF">2016-12-27T08:48:00Z</dcterms:created>
  <dcterms:modified xsi:type="dcterms:W3CDTF">2016-12-27T08:49:00Z</dcterms:modified>
</cp:coreProperties>
</file>